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69C" w:rsidRPr="00E53F6F" w:rsidRDefault="000B369C" w:rsidP="004A35B4">
      <w:pPr>
        <w:spacing w:line="240" w:lineRule="auto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</w:rPr>
      </w:pPr>
      <w:r w:rsidRPr="00E53F6F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План работы </w:t>
      </w:r>
    </w:p>
    <w:p w:rsidR="000B369C" w:rsidRPr="00E53F6F" w:rsidRDefault="000B369C" w:rsidP="004A35B4">
      <w:pPr>
        <w:spacing w:line="240" w:lineRule="auto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</w:rPr>
      </w:pPr>
      <w:r w:rsidRPr="00E53F6F">
        <w:rPr>
          <w:rFonts w:ascii="Times New Roman" w:hAnsi="Times New Roman" w:cs="Times New Roman"/>
          <w:b/>
          <w:bCs/>
          <w:color w:val="00B0F0"/>
          <w:sz w:val="26"/>
          <w:szCs w:val="26"/>
        </w:rPr>
        <w:t>Школы молодого педагога на 2018  год</w:t>
      </w:r>
    </w:p>
    <w:p w:rsidR="000B369C" w:rsidRPr="00E53F6F" w:rsidRDefault="000B369C" w:rsidP="005F2E4A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53F6F">
        <w:rPr>
          <w:rFonts w:ascii="Times New Roman" w:hAnsi="Times New Roman" w:cs="Times New Roman"/>
          <w:b/>
          <w:bCs/>
          <w:sz w:val="26"/>
          <w:szCs w:val="26"/>
        </w:rPr>
        <w:t>Девиз</w:t>
      </w:r>
      <w:r w:rsidRPr="00E53F6F">
        <w:rPr>
          <w:rFonts w:ascii="Times New Roman" w:hAnsi="Times New Roman" w:cs="Times New Roman"/>
          <w:b/>
          <w:bCs/>
          <w:color w:val="000000"/>
          <w:sz w:val="26"/>
          <w:szCs w:val="26"/>
        </w:rPr>
        <w:t>:  «Учиться самому, чтобы успешнее учить других».</w:t>
      </w:r>
    </w:p>
    <w:p w:rsidR="000B369C" w:rsidRDefault="000B369C" w:rsidP="0086472D">
      <w:pPr>
        <w:jc w:val="both"/>
        <w:rPr>
          <w:rFonts w:ascii="Times New Roman" w:hAnsi="Times New Roman" w:cs="Times New Roman"/>
          <w:sz w:val="26"/>
          <w:szCs w:val="26"/>
        </w:rPr>
      </w:pPr>
      <w:r w:rsidRPr="00E53F6F">
        <w:rPr>
          <w:rFonts w:ascii="Times New Roman" w:hAnsi="Times New Roman" w:cs="Times New Roman"/>
          <w:b/>
          <w:bCs/>
          <w:color w:val="000000"/>
          <w:sz w:val="26"/>
          <w:szCs w:val="26"/>
        </w:rPr>
        <w:t>Цель</w:t>
      </w:r>
      <w:r w:rsidRPr="00E53F6F">
        <w:rPr>
          <w:rFonts w:ascii="Times New Roman" w:hAnsi="Times New Roman" w:cs="Times New Roman"/>
          <w:color w:val="000000"/>
          <w:sz w:val="26"/>
          <w:szCs w:val="26"/>
        </w:rPr>
        <w:t>: 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развитие</w:t>
      </w:r>
      <w:r w:rsidRPr="00E53F6F">
        <w:rPr>
          <w:rFonts w:ascii="Times New Roman" w:hAnsi="Times New Roman" w:cs="Times New Roman"/>
          <w:color w:val="000000"/>
          <w:sz w:val="26"/>
          <w:szCs w:val="26"/>
        </w:rPr>
        <w:t xml:space="preserve"> профессиональных компетенций молодого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 начинающего </w:t>
      </w:r>
      <w:r w:rsidRPr="00E53F6F">
        <w:rPr>
          <w:rFonts w:ascii="Times New Roman" w:hAnsi="Times New Roman" w:cs="Times New Roman"/>
          <w:color w:val="000000"/>
          <w:sz w:val="26"/>
          <w:szCs w:val="26"/>
        </w:rPr>
        <w:t xml:space="preserve"> педагога </w:t>
      </w:r>
      <w:r w:rsidRPr="00E53F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успешной адаптации и повышения профессионального мастерства</w:t>
      </w:r>
    </w:p>
    <w:p w:rsidR="000B369C" w:rsidRPr="00E53F6F" w:rsidRDefault="000B369C" w:rsidP="005F2E4A">
      <w:pPr>
        <w:shd w:val="clear" w:color="auto" w:fill="FFFFFF"/>
        <w:ind w:left="1440" w:hanging="1440"/>
        <w:rPr>
          <w:rFonts w:ascii="Times New Roman" w:hAnsi="Times New Roman" w:cs="Times New Roman"/>
          <w:color w:val="000000"/>
          <w:sz w:val="26"/>
          <w:szCs w:val="26"/>
        </w:rPr>
      </w:pPr>
      <w:r w:rsidRPr="00E53F6F"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Задачи</w:t>
      </w:r>
      <w:r w:rsidRPr="00E53F6F">
        <w:rPr>
          <w:rFonts w:ascii="Times New Roman" w:hAnsi="Times New Roman" w:cs="Times New Roman"/>
          <w:color w:val="000000"/>
          <w:sz w:val="26"/>
          <w:szCs w:val="26"/>
        </w:rPr>
        <w:t>: </w:t>
      </w:r>
    </w:p>
    <w:p w:rsidR="000B369C" w:rsidRPr="00E53F6F" w:rsidRDefault="000B369C" w:rsidP="00115A4B">
      <w:pPr>
        <w:shd w:val="clear" w:color="auto" w:fill="FFFFFF"/>
        <w:spacing w:after="0" w:line="240" w:lineRule="atLeast"/>
        <w:ind w:left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E53F6F">
        <w:rPr>
          <w:rFonts w:ascii="Times New Roman" w:hAnsi="Times New Roman" w:cs="Times New Roman"/>
          <w:color w:val="232323"/>
          <w:sz w:val="26"/>
          <w:szCs w:val="26"/>
        </w:rPr>
        <w:t xml:space="preserve">Обеспечить постепенное вовлечение молодого </w:t>
      </w:r>
      <w:r>
        <w:rPr>
          <w:rFonts w:ascii="Times New Roman" w:hAnsi="Times New Roman" w:cs="Times New Roman"/>
          <w:color w:val="232323"/>
          <w:sz w:val="26"/>
          <w:szCs w:val="26"/>
        </w:rPr>
        <w:t>и начинающего педагога</w:t>
      </w:r>
      <w:r w:rsidRPr="00E53F6F">
        <w:rPr>
          <w:rFonts w:ascii="Times New Roman" w:hAnsi="Times New Roman" w:cs="Times New Roman"/>
          <w:color w:val="232323"/>
          <w:sz w:val="26"/>
          <w:szCs w:val="26"/>
        </w:rPr>
        <w:t xml:space="preserve"> во все </w:t>
      </w:r>
      <w:r>
        <w:rPr>
          <w:rFonts w:ascii="Times New Roman" w:hAnsi="Times New Roman" w:cs="Times New Roman"/>
          <w:color w:val="232323"/>
          <w:sz w:val="26"/>
          <w:szCs w:val="26"/>
        </w:rPr>
        <w:t xml:space="preserve">     </w:t>
      </w:r>
      <w:r w:rsidRPr="00E53F6F">
        <w:rPr>
          <w:rFonts w:ascii="Times New Roman" w:hAnsi="Times New Roman" w:cs="Times New Roman"/>
          <w:color w:val="232323"/>
          <w:sz w:val="26"/>
          <w:szCs w:val="26"/>
        </w:rPr>
        <w:t>сферы профессиональной деятельности</w:t>
      </w:r>
      <w:r w:rsidRPr="00E53F6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B369C" w:rsidRPr="00E53F6F" w:rsidRDefault="000B369C" w:rsidP="00115A4B">
      <w:pPr>
        <w:shd w:val="clear" w:color="auto" w:fill="FFFFFF"/>
        <w:spacing w:after="0" w:line="240" w:lineRule="atLeast"/>
        <w:ind w:left="33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3F6F">
        <w:rPr>
          <w:rFonts w:ascii="Times New Roman" w:hAnsi="Times New Roman" w:cs="Times New Roman"/>
          <w:color w:val="000000"/>
          <w:sz w:val="26"/>
          <w:szCs w:val="26"/>
        </w:rPr>
        <w:t>2. Создать условия для формирования индивидуального стиля творческой деятельности.</w:t>
      </w:r>
      <w:bookmarkStart w:id="0" w:name="_GoBack"/>
      <w:bookmarkEnd w:id="0"/>
    </w:p>
    <w:p w:rsidR="000B369C" w:rsidRPr="00E53F6F" w:rsidRDefault="000B369C" w:rsidP="00115A4B">
      <w:pPr>
        <w:shd w:val="clear" w:color="auto" w:fill="FFFFFF"/>
        <w:spacing w:after="0" w:line="240" w:lineRule="atLeast"/>
        <w:ind w:hanging="2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Pr="00E53F6F">
        <w:rPr>
          <w:rFonts w:ascii="Times New Roman" w:hAnsi="Times New Roman" w:cs="Times New Roman"/>
          <w:color w:val="000000"/>
          <w:sz w:val="26"/>
          <w:szCs w:val="26"/>
        </w:rPr>
        <w:t> 3. Развить потребность и мотивацию в непрерывном самообразовании.</w:t>
      </w:r>
    </w:p>
    <w:p w:rsidR="000B369C" w:rsidRDefault="000B369C" w:rsidP="00115A4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B369C" w:rsidRPr="00E53F6F" w:rsidRDefault="000B369C" w:rsidP="00115A4B">
      <w:pPr>
        <w:rPr>
          <w:rFonts w:ascii="Times New Roman" w:hAnsi="Times New Roman" w:cs="Times New Roman"/>
          <w:b/>
          <w:bCs/>
          <w:color w:val="00B0F0"/>
          <w:sz w:val="26"/>
          <w:szCs w:val="26"/>
        </w:rPr>
      </w:pPr>
      <w:r w:rsidRPr="00115A4B">
        <w:rPr>
          <w:rFonts w:ascii="Times New Roman" w:hAnsi="Times New Roman" w:cs="Times New Roman"/>
          <w:b/>
          <w:bCs/>
          <w:sz w:val="26"/>
          <w:szCs w:val="26"/>
        </w:rPr>
        <w:t>Предполагаемые результаты:</w:t>
      </w:r>
    </w:p>
    <w:p w:rsidR="000B369C" w:rsidRPr="00E53F6F" w:rsidRDefault="000B369C" w:rsidP="00115A4B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Положительная динамика обновления и сохранения учительского корпуса.</w:t>
      </w:r>
    </w:p>
    <w:p w:rsidR="000B369C" w:rsidRPr="00E53F6F" w:rsidRDefault="000B369C" w:rsidP="00E53F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Повышение уровня методической грамотности, совершенствование профессиональных навыков молодых  и начинающих педагогов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B369C" w:rsidRPr="00E53F6F" w:rsidRDefault="000B369C" w:rsidP="00E53F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Активное участие молодых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начинающих </w:t>
      </w:r>
      <w:r w:rsidRPr="00E53F6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педагогов</w:t>
      </w:r>
      <w:r w:rsidRPr="00E53F6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 образовательных событиях, конкурсах профессионального мастерства различных уровней.</w:t>
      </w:r>
    </w:p>
    <w:p w:rsidR="000B369C" w:rsidRPr="00E53F6F" w:rsidRDefault="000B369C" w:rsidP="00E53F6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Формирование портфолио молодого учителя.</w:t>
      </w:r>
    </w:p>
    <w:p w:rsidR="000B369C" w:rsidRPr="00E53F6F" w:rsidRDefault="000B369C" w:rsidP="0086472D">
      <w:pPr>
        <w:shd w:val="clear" w:color="auto" w:fill="FFFFFF"/>
        <w:spacing w:after="135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B369C" w:rsidRPr="00E53F6F" w:rsidRDefault="000B369C" w:rsidP="00115A4B">
      <w:pPr>
        <w:pStyle w:val="ListParagraph"/>
        <w:shd w:val="clear" w:color="auto" w:fill="FFFFFF"/>
        <w:spacing w:after="135" w:line="240" w:lineRule="auto"/>
        <w:ind w:left="2127"/>
        <w:rPr>
          <w:rFonts w:ascii="Times New Roman" w:hAnsi="Times New Roman" w:cs="Times New Roman"/>
          <w:b/>
          <w:bCs/>
          <w:color w:val="00B0F0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b/>
          <w:bCs/>
          <w:color w:val="00B0F0"/>
          <w:sz w:val="26"/>
          <w:szCs w:val="26"/>
          <w:lang w:eastAsia="ru-RU"/>
        </w:rPr>
        <w:t>Ресурсы Школы молодого педагога:</w:t>
      </w:r>
    </w:p>
    <w:p w:rsidR="000B369C" w:rsidRPr="00E53F6F" w:rsidRDefault="000B369C" w:rsidP="00115A4B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Наши внутренние ресурсы:</w:t>
      </w:r>
    </w:p>
    <w:p w:rsidR="000B369C" w:rsidRPr="00E53F6F" w:rsidRDefault="000B369C" w:rsidP="00033B5C">
      <w:pPr>
        <w:pStyle w:val="ListParagraph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Управление образования Администрации Молчановского района;</w:t>
      </w:r>
    </w:p>
    <w:p w:rsidR="000B369C" w:rsidRPr="00E53F6F" w:rsidRDefault="000B369C" w:rsidP="00033B5C">
      <w:pPr>
        <w:pStyle w:val="ListParagraph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Наставники;</w:t>
      </w:r>
    </w:p>
    <w:p w:rsidR="000B369C" w:rsidRPr="00E53F6F" w:rsidRDefault="000B369C" w:rsidP="00033B5C">
      <w:pPr>
        <w:pStyle w:val="ListParagraph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РМО, ММО, ШМО;</w:t>
      </w:r>
    </w:p>
    <w:p w:rsidR="000B369C" w:rsidRPr="00E53F6F" w:rsidRDefault="000B369C" w:rsidP="00033B5C">
      <w:pPr>
        <w:pStyle w:val="ListParagraph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РВЦИ МАОУ «Молчановская СОШ № 1»;</w:t>
      </w:r>
    </w:p>
    <w:p w:rsidR="000B369C" w:rsidRPr="00E53F6F" w:rsidRDefault="000B369C" w:rsidP="00033B5C">
      <w:pPr>
        <w:pStyle w:val="ListParagraph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Региональная стажировочная площадка  МАОУ «Молчановская СОШ №2»;</w:t>
      </w:r>
    </w:p>
    <w:p w:rsidR="000B369C" w:rsidRPr="00E53F6F" w:rsidRDefault="000B369C" w:rsidP="00033B5C">
      <w:pPr>
        <w:pStyle w:val="ListParagraph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Сайт Управления образования;</w:t>
      </w:r>
    </w:p>
    <w:p w:rsidR="000B369C" w:rsidRPr="00E53F6F" w:rsidRDefault="000B369C" w:rsidP="00033B5C">
      <w:pPr>
        <w:pStyle w:val="ListParagraph"/>
        <w:numPr>
          <w:ilvl w:val="0"/>
          <w:numId w:val="3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Школьные сайты.</w:t>
      </w:r>
    </w:p>
    <w:p w:rsidR="000B369C" w:rsidRPr="00E53F6F" w:rsidRDefault="000B369C" w:rsidP="00115A4B">
      <w:pPr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Наши внешние ресурсы:</w:t>
      </w:r>
    </w:p>
    <w:p w:rsidR="000B369C" w:rsidRPr="00E53F6F" w:rsidRDefault="000B369C" w:rsidP="00033B5C">
      <w:pPr>
        <w:pStyle w:val="ListParagraph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Главы сельских поселений;</w:t>
      </w:r>
    </w:p>
    <w:p w:rsidR="000B369C" w:rsidRPr="00E53F6F" w:rsidRDefault="000B369C" w:rsidP="00033B5C">
      <w:pPr>
        <w:pStyle w:val="ListParagraph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РЦРО;</w:t>
      </w:r>
    </w:p>
    <w:p w:rsidR="000B369C" w:rsidRPr="00E53F6F" w:rsidRDefault="000B369C" w:rsidP="00033B5C">
      <w:pPr>
        <w:pStyle w:val="ListParagraph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ТОИПКРО;</w:t>
      </w:r>
    </w:p>
    <w:p w:rsidR="000B369C" w:rsidRPr="00E53F6F" w:rsidRDefault="000B369C" w:rsidP="00033B5C">
      <w:pPr>
        <w:pStyle w:val="ListParagraph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Главный специалист Администрации Молчановского района по молодёжной политике, культуре и спорту;</w:t>
      </w:r>
    </w:p>
    <w:p w:rsidR="000B369C" w:rsidRPr="00E53F6F" w:rsidRDefault="000B369C" w:rsidP="00033B5C">
      <w:pPr>
        <w:pStyle w:val="ListParagraph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Районные газеты «Знамя», «Молчановские вести»;</w:t>
      </w:r>
    </w:p>
    <w:p w:rsidR="000B369C" w:rsidRPr="00E53F6F" w:rsidRDefault="000B369C" w:rsidP="00115A4B">
      <w:pPr>
        <w:pStyle w:val="ListParagraph"/>
        <w:shd w:val="clear" w:color="auto" w:fill="FFFFFF"/>
        <w:spacing w:after="135" w:line="240" w:lineRule="auto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B0F0"/>
          <w:sz w:val="26"/>
          <w:szCs w:val="26"/>
          <w:lang w:eastAsia="ru-RU"/>
        </w:rPr>
        <w:t>Формы</w:t>
      </w:r>
      <w:r w:rsidRPr="00E53F6F">
        <w:rPr>
          <w:rFonts w:ascii="Times New Roman" w:hAnsi="Times New Roman" w:cs="Times New Roman"/>
          <w:b/>
          <w:bCs/>
          <w:color w:val="00B0F0"/>
          <w:sz w:val="26"/>
          <w:szCs w:val="26"/>
          <w:lang w:eastAsia="ru-RU"/>
        </w:rPr>
        <w:t xml:space="preserve"> проведения Школы молодого педагога:</w:t>
      </w:r>
    </w:p>
    <w:p w:rsidR="000B369C" w:rsidRPr="00E53F6F" w:rsidRDefault="000B369C" w:rsidP="005F2E4A">
      <w:pPr>
        <w:pStyle w:val="ListParagraph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Мастер – классы;</w:t>
      </w:r>
    </w:p>
    <w:p w:rsidR="000B369C" w:rsidRPr="00E53F6F" w:rsidRDefault="000B369C" w:rsidP="005F2E4A">
      <w:pPr>
        <w:pStyle w:val="ListParagraph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Педмастерские;</w:t>
      </w:r>
    </w:p>
    <w:p w:rsidR="000B369C" w:rsidRPr="00E53F6F" w:rsidRDefault="000B369C" w:rsidP="005F2E4A">
      <w:pPr>
        <w:pStyle w:val="ListParagraph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Практикум;</w:t>
      </w:r>
    </w:p>
    <w:p w:rsidR="000B369C" w:rsidRPr="00E53F6F" w:rsidRDefault="000B369C" w:rsidP="005F2E4A">
      <w:pPr>
        <w:pStyle w:val="ListParagraph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Дискуссия;</w:t>
      </w:r>
    </w:p>
    <w:p w:rsidR="000B369C" w:rsidRPr="00E53F6F" w:rsidRDefault="000B369C" w:rsidP="005F2E4A">
      <w:pPr>
        <w:pStyle w:val="ListParagraph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Консультация;</w:t>
      </w:r>
    </w:p>
    <w:p w:rsidR="000B369C" w:rsidRPr="00E53F6F" w:rsidRDefault="000B369C" w:rsidP="005F2E4A">
      <w:pPr>
        <w:pStyle w:val="ListParagraph"/>
        <w:numPr>
          <w:ilvl w:val="0"/>
          <w:numId w:val="4"/>
        </w:num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sz w:val="26"/>
          <w:szCs w:val="26"/>
          <w:lang w:eastAsia="ru-RU"/>
        </w:rPr>
        <w:t>Круглый стол.</w:t>
      </w:r>
    </w:p>
    <w:p w:rsidR="000B369C" w:rsidRPr="00E53F6F" w:rsidRDefault="000B369C" w:rsidP="00115A4B">
      <w:pPr>
        <w:pStyle w:val="ListParagraph"/>
        <w:shd w:val="clear" w:color="auto" w:fill="FFFFFF"/>
        <w:spacing w:after="135" w:line="240" w:lineRule="auto"/>
        <w:ind w:left="2127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  <w:lang w:eastAsia="ru-RU"/>
        </w:rPr>
      </w:pPr>
      <w:r w:rsidRPr="00E53F6F">
        <w:rPr>
          <w:rFonts w:ascii="Times New Roman" w:hAnsi="Times New Roman" w:cs="Times New Roman"/>
          <w:b/>
          <w:bCs/>
          <w:color w:val="00B0F0"/>
          <w:sz w:val="26"/>
          <w:szCs w:val="26"/>
          <w:lang w:eastAsia="ru-RU"/>
        </w:rPr>
        <w:t>План работы  Школы молодого педагога</w:t>
      </w:r>
    </w:p>
    <w:p w:rsidR="000B369C" w:rsidRPr="00E53F6F" w:rsidRDefault="000B369C" w:rsidP="005F2E4A">
      <w:pPr>
        <w:pStyle w:val="ListParagraph"/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7"/>
        <w:gridCol w:w="7365"/>
        <w:gridCol w:w="1934"/>
      </w:tblGrid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Тема Школы молодого педагога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0" w:type="auto"/>
          </w:tcPr>
          <w:p w:rsidR="000B369C" w:rsidRPr="00E53F6F" w:rsidRDefault="000B369C" w:rsidP="00EB4629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Презентация ШМП.</w:t>
            </w:r>
          </w:p>
          <w:p w:rsidR="000B369C" w:rsidRPr="00E53F6F" w:rsidRDefault="000B369C" w:rsidP="00EB4629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Круглый стол “Основные проблемы начинающего педагогического работника”.</w:t>
            </w:r>
          </w:p>
          <w:p w:rsidR="000B369C" w:rsidRPr="00E53F6F" w:rsidRDefault="000B369C" w:rsidP="00EB4629">
            <w:pPr>
              <w:pStyle w:val="ListParagraph"/>
              <w:spacing w:after="135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Итоги анкетирования «Мой потенциал» по  исследованию возможностей молодых   педагогических работников в обучении, воспитании, проведении экспериментальной работы.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в муниципальном конкурсе «Первые шаги в профессии»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Брагина Г.А.,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Маслякова С.В.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0" w:type="auto"/>
          </w:tcPr>
          <w:p w:rsidR="000B369C" w:rsidRDefault="000B369C" w:rsidP="00EB4629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Конкурс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профессионального мастерства молодых и начинающих педагогов </w:t>
            </w: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«Первые шаги в профессии»</w:t>
            </w:r>
          </w:p>
          <w:p w:rsidR="000B369C" w:rsidRDefault="000B369C" w:rsidP="00EB4629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B369C" w:rsidRPr="00E53F6F" w:rsidRDefault="000B369C" w:rsidP="00EB4629">
            <w:pPr>
              <w:spacing w:after="135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Открытые уроки  “Эффективность урока – результат организации активной деятельности обучающихся”.</w:t>
            </w:r>
          </w:p>
        </w:tc>
        <w:tc>
          <w:tcPr>
            <w:tcW w:w="0" w:type="auto"/>
          </w:tcPr>
          <w:p w:rsidR="000B369C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Маслякова С.В.</w:t>
            </w:r>
          </w:p>
          <w:p w:rsidR="000B369C" w:rsidRDefault="000B369C" w:rsidP="007967F8">
            <w:pPr>
              <w:rPr>
                <w:lang w:eastAsia="ru-RU"/>
              </w:rPr>
            </w:pPr>
          </w:p>
          <w:p w:rsidR="000B369C" w:rsidRPr="007967F8" w:rsidRDefault="000B369C" w:rsidP="007967F8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7967F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Брагина Г.А.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Практикум “Типология, структура, структурные элементы урока”.</w:t>
            </w:r>
          </w:p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B369C" w:rsidRPr="00E53F6F" w:rsidRDefault="000B369C" w:rsidP="00650992">
            <w:pPr>
              <w:spacing w:after="135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Педмастерская по проектированию методической структуры урока в зависимости от его типа и вида.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Изучение памятки “Самоанализ урока, типы уроков, формы урока”.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в региональной Ярмарке педагогических инноваций – 2018  и августовской муниципальной конференции.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Брагина Г.А.,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Маслякова С.В.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Участие в региональных  конкурсах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«Учитель здоровья»;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«Педагогические горизонты»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B369C" w:rsidRPr="00E53F6F" w:rsidRDefault="000B369C" w:rsidP="00EB4629">
            <w:pPr>
              <w:pStyle w:val="ListParagraph"/>
              <w:spacing w:after="135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Консультация “Психолого-педагогические методики диагностики личности обучающегося/воспитанника и коллектива”</w:t>
            </w:r>
          </w:p>
          <w:p w:rsidR="000B369C" w:rsidRPr="00E53F6F" w:rsidRDefault="000B369C" w:rsidP="00EB4629">
            <w:pPr>
              <w:pStyle w:val="ListParagraph"/>
              <w:spacing w:after="135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  <w:t> (составление диагностической карты; программа изучения личности обучающегося; карты индивидуального развития обучающегося, программа изучения классного коллектива/группы воспитанников; изучение “трудновоспитуемых” школьников; социальный паспорт класса)</w:t>
            </w: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Брагина Г.А.,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Маслякова С.В.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135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Практикум “Постановка целей обучения”.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Изучение методической разработки “Повышение интереса к учебному материалу”.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Первые итоги деятельности ШМП.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Брагина Г.А.,</w:t>
            </w:r>
          </w:p>
          <w:p w:rsidR="000B369C" w:rsidRPr="00E53F6F" w:rsidRDefault="000B369C" w:rsidP="00650992">
            <w:pPr>
              <w:pStyle w:val="ListParagraph"/>
              <w:spacing w:after="135" w:line="240" w:lineRule="auto"/>
              <w:ind w:left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Маслякова С.В.</w:t>
            </w:r>
          </w:p>
        </w:tc>
      </w:tr>
    </w:tbl>
    <w:p w:rsidR="000B369C" w:rsidRPr="00E53F6F" w:rsidRDefault="000B369C" w:rsidP="005632B1">
      <w:pPr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0B369C" w:rsidRPr="00E53F6F" w:rsidRDefault="000B369C" w:rsidP="00900AC8">
      <w:pPr>
        <w:pStyle w:val="ListParagraph"/>
        <w:shd w:val="clear" w:color="auto" w:fill="FFFFFF"/>
        <w:spacing w:after="135" w:line="240" w:lineRule="auto"/>
        <w:rPr>
          <w:rFonts w:ascii="Times New Roman" w:hAnsi="Times New Roman" w:cs="Times New Roman"/>
          <w:b/>
          <w:bCs/>
          <w:color w:val="00B0F0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color w:val="00B0F0"/>
          <w:sz w:val="26"/>
          <w:szCs w:val="26"/>
          <w:lang w:eastAsia="ru-RU"/>
        </w:rPr>
        <w:t xml:space="preserve">     </w:t>
      </w:r>
      <w:r w:rsidRPr="00E53F6F">
        <w:rPr>
          <w:rFonts w:ascii="Times New Roman" w:hAnsi="Times New Roman" w:cs="Times New Roman"/>
          <w:b/>
          <w:bCs/>
          <w:color w:val="00B0F0"/>
          <w:sz w:val="26"/>
          <w:szCs w:val="26"/>
          <w:lang w:eastAsia="ru-RU"/>
        </w:rPr>
        <w:t xml:space="preserve">Участие в </w:t>
      </w:r>
      <w:r w:rsidRPr="00E53F6F">
        <w:rPr>
          <w:rFonts w:ascii="Times New Roman" w:hAnsi="Times New Roman" w:cs="Times New Roman"/>
          <w:b/>
          <w:bCs/>
          <w:color w:val="00B0F0"/>
          <w:sz w:val="26"/>
          <w:szCs w:val="26"/>
        </w:rPr>
        <w:t xml:space="preserve">образовательных событиях </w:t>
      </w:r>
      <w:r w:rsidRPr="00E53F6F">
        <w:rPr>
          <w:rFonts w:ascii="Times New Roman" w:hAnsi="Times New Roman" w:cs="Times New Roman"/>
          <w:b/>
          <w:bCs/>
          <w:color w:val="00B0F0"/>
          <w:sz w:val="26"/>
          <w:szCs w:val="26"/>
          <w:lang w:eastAsia="ru-RU"/>
        </w:rPr>
        <w:t>Молчановского района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152"/>
        <w:gridCol w:w="1607"/>
        <w:gridCol w:w="3150"/>
      </w:tblGrid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Мероприятия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Срок проведения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Ответственные 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Муниципальные семинары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Ярмарка педагогических инноваций – 2018 г. по обмену опытом создания ООП и технологиям системно – деятельностного обучения  в рамках  внедрения  ФГОС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август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образования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Конкурс видеороликов «Школа – это чудеса и традиции»                                             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август - октябрь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образования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Мероприятия, посвященные Дню Учителя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образования, ОУ, МБОУ ДО «ДДТ»</w:t>
            </w:r>
          </w:p>
        </w:tc>
      </w:tr>
      <w:tr w:rsidR="000B369C" w:rsidRPr="00E53F6F">
        <w:tc>
          <w:tcPr>
            <w:tcW w:w="0" w:type="auto"/>
            <w:gridSpan w:val="4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Конкурсы профессионального мастерства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Муниципальный этап Всероссийского конкурса «Учитель года России»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январь -март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Маслякова С.В.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Конкурс «Первые шаги в профессии» 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Маслякова С.В.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Учитель здоровья России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Маслякова С.В.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Конкурс профессионального мастерства для молодых педагогов в возрасте до 30 лет «Педагогические горизонты»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сентябрь - ноябрь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Маслякова С.В.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B369C" w:rsidRPr="00E53F6F">
        <w:tc>
          <w:tcPr>
            <w:tcW w:w="0" w:type="auto"/>
            <w:gridSpan w:val="4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Инновационная деятельность (работа площадок РВЦИ)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Межмуниципальный фестиваль методических разработок внеклассных мероприятий «Калейдоскоп идей»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образования,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 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Стажировка «Использование интерактивной доски в работе учителя»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№2»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Муниципальный  семинар 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«Особенности конструирования современного урока в условиях реализации ФГОС»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Управление образования, 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№2»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Проведение мероприятий в рамках </w:t>
            </w:r>
            <w:r w:rsidRPr="00E53F6F">
              <w:rPr>
                <w:rFonts w:ascii="Times New Roman" w:hAnsi="Times New Roman" w:cs="Times New Roman"/>
                <w:sz w:val="26"/>
                <w:szCs w:val="26"/>
                <w:lang w:val="en-US" w:eastAsia="ru-RU"/>
              </w:rPr>
              <w:t>IX</w:t>
            </w: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Макариевских образовательных чтений в Молчановском районе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Управление образования, 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№2», МБОУ ДО «ДДТ»</w:t>
            </w:r>
          </w:p>
        </w:tc>
      </w:tr>
      <w:tr w:rsidR="000B369C" w:rsidRPr="00E53F6F">
        <w:tc>
          <w:tcPr>
            <w:tcW w:w="0" w:type="auto"/>
            <w:gridSpan w:val="4"/>
          </w:tcPr>
          <w:p w:rsidR="000B369C" w:rsidRPr="00E53F6F" w:rsidRDefault="000B369C" w:rsidP="006509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Работа с одаренными детьми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Детский Рождественский праздник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№2»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Муниципальная конференция детей старшего дошкольного возраста «Хочу всё знать!»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МБДОУ детский сад «Ромашка»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Открытая конференция поисково-исследовательских работ «Судьба солдата», посвященная 100-летию создания Красной Армии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Открытый дистанционный конкурс творческих работ  «Театр есть искусство отражать жизнь»</w:t>
            </w:r>
          </w:p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Конкурс военно-патриотической песни «Помнить – значит жить»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МБОУ ДО «ДДТ»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Районный этап Международного фестиваля «Детство без границ»  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февраль-март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МБОУ ДО «ДДТ»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Муниципальная научно – практическая конференция  по краеведению «Комсомольская биография моей малой Родины»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МБОУ ДО «ДДТ»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Региональная краеведческая конференция «Комсомольская биография моей малой Родины»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 марта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Управление образования;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МБОУ ДО «ДДТ»;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Муниципальная  математическая игра – викторина  «Математический калейдоскоп» (подготовительная группа)</w:t>
            </w:r>
          </w:p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МБДОУ детский сад «Ромашка»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Муниципальный этап конкурса чтецов «Живая классика»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МБОУ ДО «ДДТ»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Открытый конкурс чтецов «Служенье муз не терпит суеты»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Открытая научно – практическая конференция школьников «Новый интеллект – 2018»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образования,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 2»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Открытая правовая игра «Я – гражданин России» (8-11 классы)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Открытый турнир «Эврика» (для учащихся 3-4 классов)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Дистанционный конкурс мастер – классов «Скульптурно-художественный фейерверк»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апрель 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Муниципальный конкурс - смотр строя и песни (9-11 классы)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апрель - май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Районный праздник, посвященный славянской письменности (курс «Основы религиозных культур и светской этики»)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«МолчановскаяСОШ № 2»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Конкурсный отбор обучающихся на премию Главы Молчановского района.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Торжественная церемония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май-июнь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образования, ДДТ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Муниципальный этап Всероссийского конкурса сочинений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образования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Открытый дистанционный  конкурс «Знатоки иностранного языка - 2018» </w:t>
            </w:r>
          </w:p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(7-8 классы)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Муниципальный этап областного конкурса «Молодые лидеры России»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МБОУ ДО «ДДТ»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Муниципальная спортивно-развлекательная программа «Страна волшебных мячей» (для учащихся 3-х классов) 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Дистанционная викторина по черчению  «Юный чертёжник» (8 - 9 классы)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Дистанционная метапредметная Интернет – игра «Путешествие в страну Спортландию»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Муниципальный конкурс чтецов  на иностранном языке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№2»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Открытая олимпиада «Знайка»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Открытая дистанционная Интернет – игра  «Химические элементы живой и неживой природы»  (8-11 классы)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Выдвижение кандидатур на присуждение ежемесячной стипендии Губернатора обучающимся общеобразовательных учреждений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Управление образования, ОУ</w:t>
            </w:r>
          </w:p>
        </w:tc>
      </w:tr>
      <w:tr w:rsidR="000B369C" w:rsidRPr="00E53F6F"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Открытый конкурс «Математический калейдоскоп» (5-7 классы)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ноябрь, декабрь</w:t>
            </w:r>
          </w:p>
        </w:tc>
        <w:tc>
          <w:tcPr>
            <w:tcW w:w="0" w:type="auto"/>
          </w:tcPr>
          <w:p w:rsidR="000B369C" w:rsidRPr="00E53F6F" w:rsidRDefault="000B369C" w:rsidP="006509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53F6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МАОУ «Молчановская СОШ №1»</w:t>
            </w:r>
          </w:p>
        </w:tc>
      </w:tr>
    </w:tbl>
    <w:p w:rsidR="000B369C" w:rsidRPr="00E53F6F" w:rsidRDefault="000B369C" w:rsidP="001F4A3C">
      <w:pPr>
        <w:shd w:val="clear" w:color="auto" w:fill="FFFFFF"/>
        <w:spacing w:after="135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B369C" w:rsidRPr="004A35B4" w:rsidRDefault="000B369C" w:rsidP="001F4A3C">
      <w:pPr>
        <w:shd w:val="clear" w:color="auto" w:fill="FFFFFF"/>
        <w:spacing w:after="135" w:line="240" w:lineRule="auto"/>
        <w:rPr>
          <w:rFonts w:ascii="Helvetica" w:hAnsi="Helvetica" w:cs="Helvetica"/>
          <w:b/>
          <w:bCs/>
          <w:sz w:val="28"/>
          <w:szCs w:val="28"/>
          <w:lang w:eastAsia="ru-RU"/>
        </w:rPr>
      </w:pPr>
    </w:p>
    <w:p w:rsidR="000B369C" w:rsidRDefault="000B369C" w:rsidP="005E09C0">
      <w:pPr>
        <w:shd w:val="clear" w:color="auto" w:fill="FFFFFF"/>
        <w:spacing w:after="135" w:line="240" w:lineRule="auto"/>
        <w:rPr>
          <w:rFonts w:ascii="Helvetica" w:hAnsi="Helvetica" w:cs="Helvetica"/>
          <w:b/>
          <w:bCs/>
          <w:color w:val="333333"/>
          <w:sz w:val="21"/>
          <w:szCs w:val="21"/>
          <w:lang w:eastAsia="ru-RU"/>
        </w:rPr>
      </w:pPr>
    </w:p>
    <w:sectPr w:rsidR="000B369C" w:rsidSect="00115A4B">
      <w:pgSz w:w="11906" w:h="16838"/>
      <w:pgMar w:top="1134" w:right="74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984"/>
    <w:multiLevelType w:val="multilevel"/>
    <w:tmpl w:val="81CA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3C91A12"/>
    <w:multiLevelType w:val="multilevel"/>
    <w:tmpl w:val="AEF8E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366D0"/>
    <w:multiLevelType w:val="hybridMultilevel"/>
    <w:tmpl w:val="BC92A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9B1886"/>
    <w:multiLevelType w:val="multilevel"/>
    <w:tmpl w:val="E4AA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440826D7"/>
    <w:multiLevelType w:val="multilevel"/>
    <w:tmpl w:val="9350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4C67F7"/>
    <w:multiLevelType w:val="multilevel"/>
    <w:tmpl w:val="0C462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A66EB3"/>
    <w:multiLevelType w:val="hybridMultilevel"/>
    <w:tmpl w:val="40380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41428EA"/>
    <w:multiLevelType w:val="hybridMultilevel"/>
    <w:tmpl w:val="C3D2D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E7B0E34"/>
    <w:multiLevelType w:val="hybridMultilevel"/>
    <w:tmpl w:val="EC8AF02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6040"/>
    <w:rsid w:val="00033B5C"/>
    <w:rsid w:val="000B369C"/>
    <w:rsid w:val="000E7086"/>
    <w:rsid w:val="00115A4B"/>
    <w:rsid w:val="00124DFA"/>
    <w:rsid w:val="0016144E"/>
    <w:rsid w:val="001F4A3C"/>
    <w:rsid w:val="00231E19"/>
    <w:rsid w:val="00252AEC"/>
    <w:rsid w:val="00336040"/>
    <w:rsid w:val="003E522A"/>
    <w:rsid w:val="004A35B4"/>
    <w:rsid w:val="00545758"/>
    <w:rsid w:val="005632B1"/>
    <w:rsid w:val="005E09C0"/>
    <w:rsid w:val="005E6754"/>
    <w:rsid w:val="005F2E4A"/>
    <w:rsid w:val="00625451"/>
    <w:rsid w:val="00641544"/>
    <w:rsid w:val="00650992"/>
    <w:rsid w:val="007967F8"/>
    <w:rsid w:val="0086472D"/>
    <w:rsid w:val="008A62C3"/>
    <w:rsid w:val="008E6369"/>
    <w:rsid w:val="00900AC8"/>
    <w:rsid w:val="00A87D23"/>
    <w:rsid w:val="00AD52FE"/>
    <w:rsid w:val="00C11D49"/>
    <w:rsid w:val="00C14257"/>
    <w:rsid w:val="00C60D11"/>
    <w:rsid w:val="00DB6433"/>
    <w:rsid w:val="00E53F6F"/>
    <w:rsid w:val="00E7718B"/>
    <w:rsid w:val="00EB4629"/>
    <w:rsid w:val="00EC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F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AD52FE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5758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033B5C"/>
    <w:pPr>
      <w:ind w:left="720"/>
    </w:pPr>
  </w:style>
  <w:style w:type="table" w:styleId="TableGrid">
    <w:name w:val="Table Grid"/>
    <w:basedOn w:val="TableNormal"/>
    <w:uiPriority w:val="99"/>
    <w:rsid w:val="0064154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D52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A87D23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87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332</TotalTime>
  <Pages>5</Pages>
  <Words>1225</Words>
  <Characters>6986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Брагина Галина</dc:creator>
  <cp:keywords/>
  <dc:description/>
  <cp:lastModifiedBy>1</cp:lastModifiedBy>
  <cp:revision>11</cp:revision>
  <dcterms:created xsi:type="dcterms:W3CDTF">2018-02-11T15:16:00Z</dcterms:created>
  <dcterms:modified xsi:type="dcterms:W3CDTF">2018-03-26T09:13:00Z</dcterms:modified>
</cp:coreProperties>
</file>